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B4474" w14:textId="77777777"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5BDF8AC" w14:textId="2B700CAE" w:rsidR="00676C10" w:rsidRDefault="00A21433" w:rsidP="00B82B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23F9B2DB" w14:textId="714D2B8B" w:rsidR="00676C10" w:rsidRPr="00A87132" w:rsidRDefault="00676C10" w:rsidP="00B82BD3">
      <w:pPr>
        <w:jc w:val="center"/>
      </w:pPr>
    </w:p>
    <w:p w14:paraId="3D4F4344" w14:textId="72217BBA" w:rsidR="00676C10" w:rsidRPr="005437A0" w:rsidRDefault="005437A0" w:rsidP="00B82BD3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5437A0">
        <w:rPr>
          <w:rFonts w:ascii="Times New Roman" w:hAnsi="Times New Roman" w:cs="Times New Roman"/>
          <w:b/>
          <w:sz w:val="28"/>
          <w:lang w:val="en-US"/>
        </w:rPr>
        <w:t>edu423040</w:t>
      </w:r>
    </w:p>
    <w:p w14:paraId="24D45B06" w14:textId="77777777" w:rsidR="00676C10" w:rsidRDefault="00676C10"/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985"/>
        <w:gridCol w:w="2410"/>
      </w:tblGrid>
      <w:tr w:rsidR="00676C10" w14:paraId="2F6C2DD1" w14:textId="77777777" w:rsidTr="00D02A53">
        <w:trPr>
          <w:tblHeader/>
          <w:jc w:val="center"/>
        </w:trPr>
        <w:tc>
          <w:tcPr>
            <w:tcW w:w="5665" w:type="dxa"/>
            <w:shd w:val="clear" w:color="auto" w:fill="2F5496"/>
          </w:tcPr>
          <w:p w14:paraId="01B4CE6C" w14:textId="77777777"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F5496"/>
          </w:tcPr>
          <w:p w14:paraId="105FC587" w14:textId="77777777"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14:paraId="452979AD" w14:textId="77777777"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410" w:type="dxa"/>
            <w:shd w:val="clear" w:color="auto" w:fill="2F5496"/>
          </w:tcPr>
          <w:p w14:paraId="632DC414" w14:textId="77777777"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14:paraId="6DC8121F" w14:textId="77777777"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14:paraId="2299BDF0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4267CD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7296" w14:textId="2D6F2943" w:rsidR="00676C10" w:rsidRPr="005437A0" w:rsidRDefault="005437A0" w:rsidP="005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7A0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12BA65B" w14:textId="6A440E43" w:rsidR="00676C10" w:rsidRPr="005437A0" w:rsidRDefault="005437A0" w:rsidP="005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2593F3A3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7F18619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1A60" w14:textId="6521E54D" w:rsidR="00676C10" w:rsidRPr="005437A0" w:rsidRDefault="005437A0" w:rsidP="005437A0">
            <w:pPr>
              <w:jc w:val="center"/>
              <w:rPr>
                <w:rFonts w:ascii="Times New Roman" w:hAnsi="Times New Roman" w:cs="Times New Roman"/>
              </w:rPr>
            </w:pPr>
            <w:r w:rsidRPr="005437A0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2B1AF03" w14:textId="60669855" w:rsidR="00676C10" w:rsidRPr="005437A0" w:rsidRDefault="005437A0" w:rsidP="005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67BCC47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7F67D45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9DBB" w14:textId="5AEEDB28" w:rsidR="00676C10" w:rsidRPr="005437A0" w:rsidRDefault="005437A0" w:rsidP="00543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21FC45C" w14:textId="1109BF42" w:rsidR="00676C10" w:rsidRPr="005437A0" w:rsidRDefault="007370D2" w:rsidP="005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(решение минимизации риска</w:t>
            </w:r>
            <w:r w:rsidR="006909E1">
              <w:rPr>
                <w:rFonts w:ascii="Times New Roman" w:hAnsi="Times New Roman" w:cs="Times New Roman"/>
                <w:sz w:val="24"/>
                <w:szCs w:val="24"/>
              </w:rPr>
              <w:t xml:space="preserve"> 5 должно повлиять на минимизацию и данного риска. После реализации программы развития по 5 риску будет приниматься решение об актуальности данного риска)</w:t>
            </w:r>
          </w:p>
        </w:tc>
      </w:tr>
      <w:tr w:rsidR="00676C10" w14:paraId="1E48D7DB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4FC9777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4EB" w14:textId="185A650D" w:rsidR="00676C10" w:rsidRPr="005437A0" w:rsidRDefault="005437A0" w:rsidP="00543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9702504" w14:textId="5EE35D31" w:rsidR="00676C10" w:rsidRPr="005437A0" w:rsidRDefault="005437A0" w:rsidP="005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1848158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B8DB86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80E9" w14:textId="537B06DA" w:rsidR="00676C10" w:rsidRPr="005437A0" w:rsidRDefault="005437A0" w:rsidP="00543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A49477A" w14:textId="31C2C22C" w:rsidR="00676C10" w:rsidRPr="005437A0" w:rsidRDefault="005437A0" w:rsidP="005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69BDE022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06F69DD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A21" w14:textId="179FD7D2" w:rsidR="00676C10" w:rsidRPr="005437A0" w:rsidRDefault="005437A0" w:rsidP="00543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754C2B1" w14:textId="7194438A" w:rsidR="00676C10" w:rsidRPr="005437A0" w:rsidRDefault="005437A0" w:rsidP="00690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70D2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минимизации риска 4 должно повлиять на минимизацию и данного риска. После реализации программы развития</w:t>
            </w:r>
            <w:r w:rsidR="006909E1">
              <w:rPr>
                <w:rFonts w:ascii="Times New Roman" w:hAnsi="Times New Roman" w:cs="Times New Roman"/>
                <w:sz w:val="24"/>
                <w:szCs w:val="24"/>
              </w:rPr>
              <w:t xml:space="preserve"> по 4 риску будет приниматься решение об актуальности данного риска</w:t>
            </w:r>
            <w:r w:rsidR="00737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6C10" w14:paraId="1FDB2F9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44C5E68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7E64" w14:textId="017C0BBD" w:rsidR="00D02A53" w:rsidRPr="005437A0" w:rsidRDefault="005437A0" w:rsidP="00543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CD3AE86" w14:textId="0EDB0896" w:rsidR="00676C10" w:rsidRPr="005437A0" w:rsidRDefault="005437A0" w:rsidP="005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E0B24E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6BE40D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A21E" w14:textId="03E51B71" w:rsidR="00676C10" w:rsidRPr="005437A0" w:rsidRDefault="005437A0" w:rsidP="00543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7BA3835" w14:textId="1A1817CD" w:rsidR="00676C10" w:rsidRPr="005437A0" w:rsidRDefault="007370D2" w:rsidP="005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D2BA215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C931E4A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C03E" w14:textId="2C70C909" w:rsidR="00676C10" w:rsidRPr="005437A0" w:rsidRDefault="007370D2" w:rsidP="00543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BC4EFAE" w14:textId="7DDD223A" w:rsidR="00676C10" w:rsidRPr="005437A0" w:rsidRDefault="007370D2" w:rsidP="005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7020D0B6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DF5B820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7BD1" w14:textId="1B857ECA" w:rsidR="00676C10" w:rsidRPr="005437A0" w:rsidRDefault="007370D2" w:rsidP="00543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58BD2BF" w14:textId="6B5DB8F0" w:rsidR="00676C10" w:rsidRPr="005437A0" w:rsidRDefault="007370D2" w:rsidP="005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5F3C277" w14:textId="77777777"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1BA36A21" w14:textId="3DFAFD26" w:rsidR="00344D3C" w:rsidRPr="00750012" w:rsidRDefault="00344D3C" w:rsidP="009B7168">
      <w:pPr>
        <w:pStyle w:val="a5"/>
        <w:spacing w:before="240" w:beforeAutospacing="0" w:after="0" w:afterAutospacing="0"/>
        <w:ind w:firstLine="708"/>
        <w:jc w:val="both"/>
      </w:pPr>
    </w:p>
    <w:sectPr w:rsidR="00344D3C" w:rsidRPr="00750012" w:rsidSect="00FC3028"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03923" w14:textId="77777777" w:rsidR="00AE3C62" w:rsidRDefault="00AE3C62" w:rsidP="00B40B22">
      <w:r>
        <w:separator/>
      </w:r>
    </w:p>
  </w:endnote>
  <w:endnote w:type="continuationSeparator" w:id="0">
    <w:p w14:paraId="366EE541" w14:textId="77777777" w:rsidR="00AE3C62" w:rsidRDefault="00AE3C62" w:rsidP="00B4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FB5FF" w14:textId="77777777" w:rsidR="00AE3C62" w:rsidRDefault="00AE3C62" w:rsidP="00B40B22">
      <w:r>
        <w:separator/>
      </w:r>
    </w:p>
  </w:footnote>
  <w:footnote w:type="continuationSeparator" w:id="0">
    <w:p w14:paraId="41DB22FC" w14:textId="77777777" w:rsidR="00AE3C62" w:rsidRDefault="00AE3C62" w:rsidP="00B40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52D4A"/>
    <w:rsid w:val="00097C2C"/>
    <w:rsid w:val="001915A3"/>
    <w:rsid w:val="00217F62"/>
    <w:rsid w:val="00324A8C"/>
    <w:rsid w:val="00344D3C"/>
    <w:rsid w:val="00484210"/>
    <w:rsid w:val="005437A0"/>
    <w:rsid w:val="005A14FC"/>
    <w:rsid w:val="0061757B"/>
    <w:rsid w:val="00676C10"/>
    <w:rsid w:val="006909E1"/>
    <w:rsid w:val="00734C13"/>
    <w:rsid w:val="007370D2"/>
    <w:rsid w:val="00750012"/>
    <w:rsid w:val="00761FAE"/>
    <w:rsid w:val="00805162"/>
    <w:rsid w:val="00867EA4"/>
    <w:rsid w:val="00887386"/>
    <w:rsid w:val="009B7168"/>
    <w:rsid w:val="00A103B5"/>
    <w:rsid w:val="00A21433"/>
    <w:rsid w:val="00A4401A"/>
    <w:rsid w:val="00A87132"/>
    <w:rsid w:val="00A906D8"/>
    <w:rsid w:val="00AB5A74"/>
    <w:rsid w:val="00AC1749"/>
    <w:rsid w:val="00AE3C62"/>
    <w:rsid w:val="00B40B22"/>
    <w:rsid w:val="00B82BD3"/>
    <w:rsid w:val="00D02A53"/>
    <w:rsid w:val="00DF3A1B"/>
    <w:rsid w:val="00EE58BF"/>
    <w:rsid w:val="00F071AE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2024-01-15T07:35:00Z</dcterms:created>
  <dcterms:modified xsi:type="dcterms:W3CDTF">2024-01-15T07:35:00Z</dcterms:modified>
</cp:coreProperties>
</file>